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Sarah Albright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Austin, TX  |  e.albright33@gmail.com  |  github.com/MischeifManaged33  |  gitlab.com/e.albright33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6" w:val="single"/>
        </w:pBd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944"/>
        </w:tabs>
        <w:spacing w:after="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The University of Texas at Austin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Austin,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944"/>
        </w:tabs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B.S. Computer Science  |  GPA: 3.2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Expected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6" w:val="single"/>
        </w:pBd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944"/>
        </w:tabs>
        <w:spacing w:after="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Freelance Contractor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944"/>
        </w:tabs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AI Quality Assurance Specialist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December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Evaluated AI-generated responses in the computer science domain, identifying tone issues, logical errors, and syntax mistakes with written corrections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Constructed adversarial prompts designed to expose model weaknesses and failure modes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comparative response evaluations, selecting higher-quality outputs based on accuracy, clarity, and correctness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10944"/>
        </w:tabs>
        <w:spacing w:after="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i3 Verticals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Sulphur Springs,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944"/>
        </w:tabs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Software Intern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2023 – 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and extended internal Java APIs, ensuring accurate data delivery between backend systems and the company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Worked closely with a supervisor in a GitLab environment, managing version control and iterative development independently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944"/>
        </w:tabs>
        <w:spacing w:after="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i3 Verticals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Sulphur Springs,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10944"/>
        </w:tabs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Software Intern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2022 – August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an internal React web application for the customer service department to streamline processing of returned 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Improved usability by redesigning sorting and filtering functionality, making navigation more intuitive for daily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Integrated SQL database queries to automate address-change flagging, reducing manual lookup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0944"/>
        </w:tabs>
        <w:spacing w:after="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University Housing and Dining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Austin,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944"/>
        </w:tabs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Student Security Coordinator &amp; Student Manager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2021 – December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maintained custom Excel scheduling systems used by 8 managers to coordinate shifts across a 70-person team, reducing scheduling conflicts and manual overhead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Supervised and mentored team members as one of the student managers, overseeing shift substitutions and attendance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0" w:sz="6" w:val="single"/>
        </w:pBd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Grandma Don't Click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 |  Unity, C#, Agile/Scrum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a comedy puzzle game with full dialogue and voice-over systems, releasing on Steam in summer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Served as Scrum Master, leading sprint planning and retrospectives for the team using Agile development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Shift Scheduling Algorithm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 | 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 scheduling algorithm at the Women in Computer Science (WICS) Hackathon at UT Austin to optimize manager shift assignments — won the UT category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Replaced manual scheduling with an automated solution designed around a real operational problem faced by actual managers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0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Discord Debt Tracker Bot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 |  Python, MongoDB, Discord.py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and deployed a Discord bot to track shared debts among a friend group, with persistent data storage via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active usage for over 2 years with no major downtime, demonstrating reliability and real-world applicability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0" w:sz="6" w:val="single"/>
        </w:pBdr>
        <w:spacing w:after="6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0" w:before="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Languages: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Python, Java, JavaScript, C, C++, C#, Swift,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Frameworks &amp; Tools: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React, Unity, Godot, MongoDB, Firebase, Git, GitLab, Xcode, Discord.py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0" w:before="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Methodologies: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Agile, Scrum, REST APIs, Version Control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48" w:top="648" w:left="648" w:right="6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PanZGw6Dwj4GABMRtWsljcOBg==">CgMxLjA4AHIhMTBZWXJDYTB6ZzMyTDZYZnhzb2QtaDdqTzRqOW1xekww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